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1F" w:rsidRDefault="009E0D1F" w:rsidP="00C30FDA">
      <w:pPr>
        <w:jc w:val="both"/>
        <w:rPr>
          <w:lang w:val="ka-GE"/>
        </w:rPr>
      </w:pPr>
      <w:r>
        <w:rPr>
          <w:lang w:val="ka-GE"/>
        </w:rPr>
        <w:t>„</w:t>
      </w:r>
      <w:proofErr w:type="spellStart"/>
      <w:r w:rsidRPr="009E0D1F">
        <w:t>იძულებით</w:t>
      </w:r>
      <w:proofErr w:type="spellEnd"/>
      <w:r w:rsidRPr="009E0D1F">
        <w:t xml:space="preserve"> </w:t>
      </w:r>
      <w:proofErr w:type="spellStart"/>
      <w:r w:rsidRPr="009E0D1F">
        <w:t>გადაადგილებულ</w:t>
      </w:r>
      <w:proofErr w:type="spellEnd"/>
      <w:r w:rsidRPr="009E0D1F">
        <w:t xml:space="preserve"> </w:t>
      </w:r>
      <w:proofErr w:type="spellStart"/>
      <w:r w:rsidRPr="009E0D1F">
        <w:t>პირთა</w:t>
      </w:r>
      <w:proofErr w:type="spellEnd"/>
      <w:r w:rsidRPr="009E0D1F">
        <w:t xml:space="preserve"> </w:t>
      </w:r>
      <w:proofErr w:type="spellStart"/>
      <w:r w:rsidRPr="009E0D1F">
        <w:t>განსახლებისა</w:t>
      </w:r>
      <w:proofErr w:type="spellEnd"/>
      <w:r w:rsidRPr="009E0D1F">
        <w:t xml:space="preserve">, </w:t>
      </w:r>
      <w:proofErr w:type="spellStart"/>
      <w:r w:rsidRPr="009E0D1F">
        <w:t>სოციალური</w:t>
      </w:r>
      <w:proofErr w:type="spellEnd"/>
      <w:r w:rsidRPr="009E0D1F">
        <w:t xml:space="preserve"> </w:t>
      </w:r>
      <w:proofErr w:type="spellStart"/>
      <w:r w:rsidRPr="009E0D1F">
        <w:t>და</w:t>
      </w:r>
      <w:proofErr w:type="spellEnd"/>
      <w:r w:rsidRPr="009E0D1F">
        <w:t xml:space="preserve"> </w:t>
      </w:r>
      <w:proofErr w:type="spellStart"/>
      <w:r w:rsidRPr="009E0D1F">
        <w:t>საცხოვრებელი</w:t>
      </w:r>
      <w:proofErr w:type="spellEnd"/>
      <w:r w:rsidRPr="009E0D1F">
        <w:t xml:space="preserve"> </w:t>
      </w:r>
      <w:proofErr w:type="spellStart"/>
      <w:r w:rsidRPr="009E0D1F">
        <w:t>პირობების</w:t>
      </w:r>
      <w:proofErr w:type="spellEnd"/>
      <w:r w:rsidRPr="009E0D1F">
        <w:t xml:space="preserve"> </w:t>
      </w:r>
      <w:proofErr w:type="spellStart"/>
      <w:r w:rsidRPr="009E0D1F">
        <w:t>შექმნა</w:t>
      </w:r>
      <w:proofErr w:type="spellEnd"/>
      <w:r>
        <w:rPr>
          <w:lang w:val="ka-GE"/>
        </w:rPr>
        <w:t xml:space="preserve">“ - პროგრამის </w:t>
      </w:r>
      <w:r w:rsidR="00C30FDA">
        <w:rPr>
          <w:lang w:val="ka-GE"/>
        </w:rPr>
        <w:t>(34 02 01)</w:t>
      </w:r>
      <w:r w:rsidR="00BA1637">
        <w:rPr>
          <w:lang w:val="ka-GE"/>
        </w:rPr>
        <w:t xml:space="preserve"> </w:t>
      </w:r>
      <w:bookmarkStart w:id="0" w:name="_GoBack"/>
      <w:bookmarkEnd w:id="0"/>
      <w:r>
        <w:rPr>
          <w:lang w:val="ka-GE"/>
        </w:rPr>
        <w:t xml:space="preserve">არაფინანსური აქტივების ზრდის მუხლით 2018 წლის დამტკიცებული გეგმა იყო 59 630 000 ლარი. დღეის მდგომარეობით დაზუსტებული გეგმაა 51 580 000 ლარი, ხოლო </w:t>
      </w:r>
      <w:r w:rsidRPr="009E0D1F">
        <w:rPr>
          <w:b/>
          <w:lang w:val="ka-GE"/>
        </w:rPr>
        <w:t>საკასო ხარჯი 43 885 909 ლარი,</w:t>
      </w:r>
      <w:r>
        <w:rPr>
          <w:lang w:val="ka-GE"/>
        </w:rPr>
        <w:t xml:space="preserve"> საიდანაც მენაშენეებიდან ბინების გამოსყიდვისთვის </w:t>
      </w:r>
      <w:r w:rsidRPr="009E0D1F">
        <w:rPr>
          <w:b/>
          <w:lang w:val="ka-GE"/>
        </w:rPr>
        <w:t>დახარჯულია 34 000 000 ლარი (500 -მდე ბინა</w:t>
      </w:r>
      <w:r>
        <w:rPr>
          <w:b/>
          <w:lang w:val="ka-GE"/>
        </w:rPr>
        <w:t xml:space="preserve">), </w:t>
      </w:r>
      <w:r w:rsidRPr="009E0D1F">
        <w:rPr>
          <w:lang w:val="ka-GE"/>
        </w:rPr>
        <w:t>(დანარჩენი არის მშენებლობის</w:t>
      </w:r>
      <w:r>
        <w:rPr>
          <w:lang w:val="ka-GE"/>
        </w:rPr>
        <w:t xml:space="preserve"> თანხა, სანამ სამინისტრო გაიყოფოდა, რომელიც გადავიდა ინფრასტრუქტურაში).</w:t>
      </w:r>
    </w:p>
    <w:p w:rsidR="0051329B" w:rsidRPr="009E0D1F" w:rsidRDefault="009E0D1F" w:rsidP="00C30FDA">
      <w:pPr>
        <w:jc w:val="both"/>
        <w:rPr>
          <w:lang w:val="ka-GE"/>
        </w:rPr>
      </w:pPr>
      <w:r>
        <w:rPr>
          <w:lang w:val="ka-GE"/>
        </w:rPr>
        <w:t xml:space="preserve">კანონის ცვლილებით აღნიშნულ მუხლს </w:t>
      </w:r>
      <w:r w:rsidRPr="009E0D1F">
        <w:rPr>
          <w:b/>
          <w:lang w:val="ka-GE"/>
        </w:rPr>
        <w:t>დაემატა 45 000 000 ლარი</w:t>
      </w:r>
      <w:r>
        <w:rPr>
          <w:lang w:val="ka-GE"/>
        </w:rPr>
        <w:t xml:space="preserve"> (500-520 ბინა) , თუ დირსთან მოხდება შეთანხმება (დღესაა კომისია) მაშინ დაახლოვებით 530 -545 სახლის შესყიდვა იქნება შესაძლებელი. </w:t>
      </w:r>
    </w:p>
    <w:sectPr w:rsidR="0051329B" w:rsidRPr="009E0D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1F"/>
    <w:rsid w:val="0051329B"/>
    <w:rsid w:val="009E0D1F"/>
    <w:rsid w:val="00BA1637"/>
    <w:rsid w:val="00C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8CBA"/>
  <w15:chartTrackingRefBased/>
  <w15:docId w15:val="{BB29E282-1776-483C-9B21-27BCB11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3</cp:revision>
  <dcterms:created xsi:type="dcterms:W3CDTF">2018-12-11T08:48:00Z</dcterms:created>
  <dcterms:modified xsi:type="dcterms:W3CDTF">2018-12-11T09:14:00Z</dcterms:modified>
</cp:coreProperties>
</file>